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Start Here And Usage Guide</w:t>
      </w:r>
    </w:p>
    <w:p>
      <w:pPr>
        <w:jc w:val="center"/>
      </w:pPr>
      <w:r>
        <w:rPr>
          <w:b/>
          <w:i/>
        </w:rPr>
        <w:t>OTO 2 - PLR 100 Raw PDF Content Starters</w:t>
      </w:r>
    </w:p>
    <w:p/>
    <w:p>
      <w:pPr>
        <w:pStyle w:val="Heading2"/>
      </w:pPr>
      <w:r>
        <w:t>What This Package Is</w:t>
      </w:r>
    </w:p>
    <w:p>
      <w:r>
        <w:t>This package gives buyers one hundred editable content starters they can polish into better-looking PDFs.</w:t>
      </w:r>
    </w:p>
    <w:p>
      <w:r>
        <w:t>Each file is raw source material, so users can rebrand, expand, edit, and redesign it quickly.</w:t>
      </w:r>
    </w:p>
    <w:p>
      <w:r>
        <w:t>The package supports the front-end PDF makeover tool by giving buyers content they can use immediately.</w:t>
      </w:r>
    </w:p>
    <w:p>
      <w:pPr>
        <w:pStyle w:val="Heading2"/>
      </w:pPr>
      <w:r>
        <w:t>How To Use These Files</w:t>
      </w:r>
    </w:p>
    <w:p>
      <w:pPr>
        <w:pStyle w:val="ListNumber"/>
      </w:pPr>
      <w:r>
        <w:t>Choose one content starter that matches your niche, buyer, or campaign angle.</w:t>
      </w:r>
    </w:p>
    <w:p>
      <w:pPr>
        <w:pStyle w:val="ListNumber"/>
      </w:pPr>
      <w:r>
        <w:t>Edit the title, examples, call-to-action, and any placeholder wording before publishing.</w:t>
      </w:r>
    </w:p>
    <w:p>
      <w:pPr>
        <w:pStyle w:val="ListNumber"/>
      </w:pPr>
      <w:r>
        <w:t>Run the edited document through the PDF makeover tool to improve visual presentation.</w:t>
      </w:r>
    </w:p>
    <w:p>
      <w:pPr>
        <w:pStyle w:val="ListNumber"/>
      </w:pPr>
      <w:r>
        <w:t>Export the polished PDF, review every page, and fix anything that feels unclear.</w:t>
      </w:r>
    </w:p>
    <w:p>
      <w:pPr>
        <w:pStyle w:val="ListNumber"/>
      </w:pPr>
      <w:r>
        <w:t>Package the finished PDF as a lead magnet, bonus, handout, product, or client asset.</w:t>
      </w:r>
    </w:p>
    <w:p>
      <w:pPr>
        <w:pStyle w:val="Heading2"/>
      </w:pPr>
      <w:r>
        <w:t>Why This OTO Fits The Front-End</w:t>
      </w:r>
    </w:p>
    <w:p>
      <w:r>
        <w:t>The front-end improves plain documents, but many buyers still need usable source content.</w:t>
      </w:r>
    </w:p>
    <w:p>
      <w:r>
        <w:t>This OTO removes that friction by giving them one hundred starting points across popular niches.</w:t>
      </w:r>
    </w:p>
    <w:p>
      <w:r>
        <w:t>Buyers can stop staring at blank pages and start testing finished PDF makeovers much faster.</w:t>
      </w:r>
    </w:p>
    <w:p>
      <w:pPr>
        <w:pStyle w:val="Heading2"/>
      </w:pPr>
      <w:r>
        <w:t>Important Editing Reminder</w:t>
      </w:r>
    </w:p>
    <w:p>
      <w:r>
        <w:t>These starters should be reviewed before resale, because every market needs accurate positioning and clean promises.</w:t>
      </w:r>
    </w:p>
    <w:p>
      <w:r>
        <w:t>Avoid unsupported income claims, fake scarcity, fake testimonials, or promises that imply guaranteed results.</w:t>
      </w:r>
    </w:p>
    <w:p>
      <w:r>
        <w:t>For affiliate or sponsored recommendations, add clear disclosure language near the relevant recommendation or link.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Here And Usage Guide</dc:title>
  <dc:subject/>
  <dc:creator>Scalable PLR Products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